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FA30" w14:textId="77777777" w:rsidR="006113C3" w:rsidRDefault="00AD566D">
      <w:pPr>
        <w:pStyle w:val="Corpodetexto"/>
        <w:spacing w:before="25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9152" behindDoc="0" locked="0" layoutInCell="1" allowOverlap="1" wp14:anchorId="20A4CDBF" wp14:editId="6D75D84C">
            <wp:simplePos x="0" y="0"/>
            <wp:positionH relativeFrom="page">
              <wp:posOffset>0</wp:posOffset>
            </wp:positionH>
            <wp:positionV relativeFrom="page">
              <wp:posOffset>10234927</wp:posOffset>
            </wp:positionV>
            <wp:extent cx="7442199" cy="44894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199" cy="448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3FE047" w14:textId="77777777" w:rsidR="006113C3" w:rsidRDefault="00AD566D">
      <w:pPr>
        <w:pStyle w:val="Ttulo1"/>
        <w:ind w:right="135" w:firstLine="0"/>
      </w:pPr>
      <w:r>
        <w:t>Anexo</w:t>
      </w:r>
      <w:r>
        <w:rPr>
          <w:spacing w:val="-5"/>
        </w:rPr>
        <w:t xml:space="preserve"> III</w:t>
      </w:r>
    </w:p>
    <w:p w14:paraId="098BB94C" w14:textId="77777777" w:rsidR="006113C3" w:rsidRDefault="006113C3">
      <w:pPr>
        <w:pStyle w:val="Corpodetexto"/>
        <w:rPr>
          <w:rFonts w:ascii="Arial"/>
          <w:b/>
        </w:rPr>
      </w:pPr>
    </w:p>
    <w:p w14:paraId="5050403F" w14:textId="77777777" w:rsidR="006113C3" w:rsidRDefault="006113C3">
      <w:pPr>
        <w:pStyle w:val="Corpodetexto"/>
        <w:rPr>
          <w:rFonts w:ascii="Arial"/>
          <w:b/>
        </w:rPr>
      </w:pPr>
    </w:p>
    <w:p w14:paraId="31BD8E19" w14:textId="77777777" w:rsidR="006113C3" w:rsidRDefault="006113C3">
      <w:pPr>
        <w:pStyle w:val="Corpodetexto"/>
        <w:spacing w:before="24"/>
        <w:rPr>
          <w:rFonts w:ascii="Arial"/>
          <w:b/>
        </w:rPr>
      </w:pPr>
    </w:p>
    <w:p w14:paraId="50012D6C" w14:textId="77777777" w:rsidR="006113C3" w:rsidRDefault="00AD566D">
      <w:pPr>
        <w:ind w:left="546" w:right="688" w:hanging="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DECLARAÇÃO DE REGULARIDADE JUNTO AOS ÓRGÃOS DE CONTROLE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AOS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SISTEMAS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FEDERAIS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TRANSFERÊNCIAS </w:t>
      </w:r>
      <w:r>
        <w:rPr>
          <w:rFonts w:ascii="Arial" w:hAnsi="Arial"/>
          <w:b/>
          <w:spacing w:val="-2"/>
          <w:sz w:val="24"/>
        </w:rPr>
        <w:t>VOLUNTÁRIAS</w:t>
      </w:r>
    </w:p>
    <w:p w14:paraId="583867FE" w14:textId="77777777" w:rsidR="006113C3" w:rsidRDefault="006113C3">
      <w:pPr>
        <w:pStyle w:val="Corpodetexto"/>
        <w:rPr>
          <w:rFonts w:ascii="Arial"/>
          <w:b/>
        </w:rPr>
      </w:pPr>
    </w:p>
    <w:p w14:paraId="06FA5A5C" w14:textId="77777777" w:rsidR="006113C3" w:rsidRDefault="006113C3">
      <w:pPr>
        <w:pStyle w:val="Corpodetexto"/>
        <w:rPr>
          <w:rFonts w:ascii="Arial"/>
          <w:b/>
        </w:rPr>
      </w:pPr>
    </w:p>
    <w:p w14:paraId="4D694227" w14:textId="77777777" w:rsidR="006113C3" w:rsidRDefault="006113C3">
      <w:pPr>
        <w:pStyle w:val="Corpodetexto"/>
        <w:spacing w:before="8"/>
        <w:rPr>
          <w:rFonts w:ascii="Arial"/>
          <w:b/>
        </w:rPr>
      </w:pPr>
    </w:p>
    <w:p w14:paraId="5A1BBDFD" w14:textId="77777777" w:rsidR="006113C3" w:rsidRDefault="00AD566D">
      <w:pPr>
        <w:pStyle w:val="Corpodetexto"/>
        <w:tabs>
          <w:tab w:val="left" w:pos="5339"/>
        </w:tabs>
        <w:ind w:left="2"/>
        <w:jc w:val="both"/>
      </w:pPr>
      <w:r>
        <w:t>O</w:t>
      </w:r>
      <w:r>
        <w:rPr>
          <w:spacing w:val="40"/>
        </w:rPr>
        <w:t xml:space="preserve"> </w:t>
      </w:r>
      <w:r>
        <w:t>MUNICÍPIO</w:t>
      </w:r>
      <w:r>
        <w:rPr>
          <w:spacing w:val="40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inscrito</w:t>
      </w:r>
      <w:r>
        <w:rPr>
          <w:spacing w:val="47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CNPJ</w:t>
      </w:r>
      <w:r>
        <w:rPr>
          <w:spacing w:val="48"/>
        </w:rPr>
        <w:t xml:space="preserve"> </w:t>
      </w:r>
      <w:r>
        <w:t>sob</w:t>
      </w:r>
      <w:r>
        <w:rPr>
          <w:spacing w:val="46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5"/>
        </w:rPr>
        <w:t>nº</w:t>
      </w:r>
    </w:p>
    <w:p w14:paraId="75547B5B" w14:textId="77777777" w:rsidR="006113C3" w:rsidRDefault="00AD566D">
      <w:pPr>
        <w:pStyle w:val="Corpodetexto"/>
        <w:tabs>
          <w:tab w:val="left" w:pos="3204"/>
          <w:tab w:val="left" w:pos="4647"/>
          <w:tab w:val="left" w:pos="6475"/>
          <w:tab w:val="left" w:pos="8369"/>
        </w:tabs>
        <w:ind w:left="2"/>
        <w:jc w:val="both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com</w:t>
      </w:r>
      <w:r>
        <w:tab/>
      </w:r>
      <w:r>
        <w:rPr>
          <w:spacing w:val="-4"/>
        </w:rPr>
        <w:t>sede</w:t>
      </w:r>
      <w:r>
        <w:tab/>
      </w:r>
      <w:r>
        <w:rPr>
          <w:spacing w:val="-10"/>
        </w:rPr>
        <w:t>à</w:t>
      </w:r>
    </w:p>
    <w:p w14:paraId="450D5A34" w14:textId="77777777" w:rsidR="006113C3" w:rsidRDefault="00AD566D">
      <w:pPr>
        <w:pStyle w:val="Corpodetexto"/>
        <w:tabs>
          <w:tab w:val="left" w:pos="1455"/>
          <w:tab w:val="left" w:pos="3492"/>
          <w:tab w:val="left" w:pos="5335"/>
          <w:tab w:val="left" w:pos="5718"/>
          <w:tab w:val="left" w:pos="7903"/>
        </w:tabs>
        <w:ind w:left="2" w:right="141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neste ato representado(a) </w:t>
      </w:r>
      <w:r>
        <w:rPr>
          <w:spacing w:val="-5"/>
        </w:rPr>
        <w:t>por</w:t>
      </w:r>
      <w:r>
        <w:tab/>
      </w:r>
      <w:r>
        <w:rPr>
          <w:spacing w:val="-2"/>
        </w:rPr>
        <w:t>seu(sua)</w:t>
      </w:r>
      <w:r>
        <w:tab/>
      </w:r>
      <w:r>
        <w:rPr>
          <w:spacing w:val="-2"/>
        </w:rPr>
        <w:t>Prefeito(a)</w:t>
      </w:r>
      <w:r>
        <w:tab/>
      </w:r>
      <w:r>
        <w:tab/>
      </w:r>
      <w:r>
        <w:rPr>
          <w:spacing w:val="-2"/>
        </w:rPr>
        <w:t>Municipal,</w:t>
      </w:r>
      <w:r>
        <w:tab/>
      </w:r>
      <w:r>
        <w:rPr>
          <w:spacing w:val="-2"/>
        </w:rPr>
        <w:t>Sr.(a)</w:t>
      </w:r>
    </w:p>
    <w:p w14:paraId="2C4A5861" w14:textId="77777777" w:rsidR="006113C3" w:rsidRDefault="00AD566D">
      <w:pPr>
        <w:pStyle w:val="Corpodetexto"/>
        <w:tabs>
          <w:tab w:val="left" w:pos="5335"/>
          <w:tab w:val="left" w:pos="6603"/>
          <w:tab w:val="left" w:pos="8281"/>
        </w:tabs>
        <w:ind w:left="2"/>
        <w:jc w:val="both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CPF</w:t>
      </w:r>
      <w:r>
        <w:tab/>
      </w:r>
      <w:r>
        <w:rPr>
          <w:spacing w:val="-5"/>
        </w:rPr>
        <w:t>nº</w:t>
      </w:r>
    </w:p>
    <w:p w14:paraId="3B2D52C3" w14:textId="77777777" w:rsidR="006113C3" w:rsidRDefault="00AD566D">
      <w:pPr>
        <w:pStyle w:val="Corpodetexto"/>
        <w:tabs>
          <w:tab w:val="left" w:pos="3204"/>
        </w:tabs>
        <w:ind w:left="2" w:right="147"/>
        <w:jc w:val="both"/>
      </w:pPr>
      <w:r>
        <w:rPr>
          <w:u w:val="single"/>
        </w:rPr>
        <w:tab/>
      </w:r>
      <w:r>
        <w:t>, DECLARA, para os devidos fins e sob as penas da lei, que:</w:t>
      </w:r>
    </w:p>
    <w:p w14:paraId="54CCCE4B" w14:textId="77777777" w:rsidR="006113C3" w:rsidRDefault="006113C3">
      <w:pPr>
        <w:pStyle w:val="Corpodetexto"/>
        <w:spacing w:before="5"/>
      </w:pPr>
    </w:p>
    <w:p w14:paraId="5012E9B6" w14:textId="77777777" w:rsidR="006113C3" w:rsidRDefault="00AD566D">
      <w:pPr>
        <w:pStyle w:val="PargrafodaLista"/>
        <w:numPr>
          <w:ilvl w:val="0"/>
          <w:numId w:val="1"/>
        </w:numPr>
        <w:tabs>
          <w:tab w:val="left" w:pos="152"/>
        </w:tabs>
        <w:ind w:right="143" w:firstLine="0"/>
        <w:jc w:val="both"/>
        <w:rPr>
          <w:sz w:val="24"/>
        </w:rPr>
      </w:pPr>
      <w:r>
        <w:rPr>
          <w:sz w:val="24"/>
        </w:rPr>
        <w:t>– encontra-se em situação regular quanto às obrigações junto aos órgãos de controle interno e externo, inexistindo pendências impeditivas à celebração de convênios ou instrumentos congêneres com a União;</w:t>
      </w:r>
    </w:p>
    <w:p w14:paraId="009CDC7D" w14:textId="77777777" w:rsidR="006113C3" w:rsidRDefault="006113C3">
      <w:pPr>
        <w:pStyle w:val="Corpodetexto"/>
        <w:spacing w:before="5"/>
      </w:pPr>
    </w:p>
    <w:p w14:paraId="1CC35412" w14:textId="77777777" w:rsidR="006113C3" w:rsidRDefault="00AD566D">
      <w:pPr>
        <w:pStyle w:val="PargrafodaLista"/>
        <w:numPr>
          <w:ilvl w:val="0"/>
          <w:numId w:val="1"/>
        </w:numPr>
        <w:tabs>
          <w:tab w:val="left" w:pos="231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– está adimplente quanto à prestação de contas de r</w:t>
      </w:r>
      <w:r>
        <w:rPr>
          <w:sz w:val="24"/>
        </w:rPr>
        <w:t>ecursos anteriormente recebidos da União, não havendo registro de inadimplência nos sistemas federais de transferências voluntárias, inclusive na Plataforma Transferegov.br;</w:t>
      </w:r>
    </w:p>
    <w:p w14:paraId="0C7CF3E9" w14:textId="77777777" w:rsidR="006113C3" w:rsidRDefault="006113C3">
      <w:pPr>
        <w:pStyle w:val="Corpodetexto"/>
        <w:spacing w:before="2"/>
      </w:pPr>
    </w:p>
    <w:p w14:paraId="30A5E78F" w14:textId="77777777" w:rsidR="006113C3" w:rsidRDefault="00AD566D">
      <w:pPr>
        <w:pStyle w:val="PargrafodaLista"/>
        <w:numPr>
          <w:ilvl w:val="0"/>
          <w:numId w:val="1"/>
        </w:numPr>
        <w:tabs>
          <w:tab w:val="left" w:pos="285"/>
        </w:tabs>
        <w:ind w:right="142" w:firstLine="0"/>
        <w:jc w:val="both"/>
        <w:rPr>
          <w:sz w:val="24"/>
        </w:rPr>
      </w:pPr>
      <w:r>
        <w:rPr>
          <w:sz w:val="24"/>
        </w:rPr>
        <w:t>– não se encontra em situação de impedimento para celebrar convênios ou contratos</w:t>
      </w:r>
      <w:r>
        <w:rPr>
          <w:sz w:val="24"/>
        </w:rPr>
        <w:t xml:space="preserve"> de repasse com a Administração Pública Federal, nos termos da legislação vigente;</w:t>
      </w:r>
    </w:p>
    <w:p w14:paraId="67B113BA" w14:textId="77777777" w:rsidR="006113C3" w:rsidRDefault="006113C3">
      <w:pPr>
        <w:pStyle w:val="Corpodetexto"/>
        <w:spacing w:before="5"/>
      </w:pPr>
    </w:p>
    <w:p w14:paraId="0F4EC6AA" w14:textId="77777777" w:rsidR="006113C3" w:rsidRDefault="00AD566D">
      <w:pPr>
        <w:pStyle w:val="PargrafodaLista"/>
        <w:numPr>
          <w:ilvl w:val="0"/>
          <w:numId w:val="1"/>
        </w:numPr>
        <w:tabs>
          <w:tab w:val="left" w:pos="342"/>
        </w:tabs>
        <w:ind w:right="145" w:firstLine="0"/>
        <w:jc w:val="both"/>
        <w:rPr>
          <w:sz w:val="24"/>
        </w:rPr>
      </w:pPr>
      <w:r>
        <w:rPr>
          <w:sz w:val="24"/>
        </w:rPr>
        <w:t xml:space="preserve">– compromete-se a manter as condições de regularidade durante toda a vigência do instrumento que venha a ser celebrado no âmbito do Edital de Chamamento nº 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/2026 – SLGBTQ</w:t>
      </w:r>
      <w:r>
        <w:rPr>
          <w:sz w:val="24"/>
        </w:rPr>
        <w:t>IA+/MDHC.</w:t>
      </w:r>
    </w:p>
    <w:p w14:paraId="5C281BC2" w14:textId="77777777" w:rsidR="006113C3" w:rsidRDefault="006113C3">
      <w:pPr>
        <w:pStyle w:val="Corpodetexto"/>
        <w:spacing w:before="3"/>
      </w:pPr>
    </w:p>
    <w:p w14:paraId="09BDBD91" w14:textId="77777777" w:rsidR="006113C3" w:rsidRDefault="00AD566D">
      <w:pPr>
        <w:pStyle w:val="Corpodetexto"/>
        <w:ind w:left="2" w:right="146"/>
        <w:jc w:val="both"/>
      </w:pPr>
      <w:r>
        <w:t>Declara, ainda, estar ciente</w:t>
      </w:r>
      <w:r>
        <w:rPr>
          <w:spacing w:val="-1"/>
        </w:rPr>
        <w:t xml:space="preserve"> </w:t>
      </w:r>
      <w:r>
        <w:t>de que a verificação da regularidade será realizada pela Administração Pública Federal nos sistemas oficiais competentes, e que a constatação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qualquer</w:t>
      </w:r>
      <w:r>
        <w:rPr>
          <w:spacing w:val="-16"/>
        </w:rPr>
        <w:t xml:space="preserve"> </w:t>
      </w:r>
      <w:r>
        <w:t>irregularidade</w:t>
      </w:r>
      <w:r>
        <w:rPr>
          <w:spacing w:val="-17"/>
        </w:rPr>
        <w:t xml:space="preserve"> </w:t>
      </w:r>
      <w:r>
        <w:t>poderá</w:t>
      </w:r>
      <w:r>
        <w:rPr>
          <w:spacing w:val="-17"/>
        </w:rPr>
        <w:t xml:space="preserve"> </w:t>
      </w:r>
      <w:r>
        <w:t>ensejar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inabilitação</w:t>
      </w:r>
      <w:r>
        <w:rPr>
          <w:spacing w:val="-17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 xml:space="preserve">proposta ou a </w:t>
      </w:r>
      <w:r>
        <w:t>não celebração do instrumento.</w:t>
      </w:r>
    </w:p>
    <w:p w14:paraId="4F1E2038" w14:textId="77777777" w:rsidR="006113C3" w:rsidRDefault="006113C3">
      <w:pPr>
        <w:pStyle w:val="Corpodetexto"/>
        <w:spacing w:before="5"/>
      </w:pPr>
    </w:p>
    <w:p w14:paraId="51C6D531" w14:textId="77777777" w:rsidR="006113C3" w:rsidRDefault="00AD566D">
      <w:pPr>
        <w:pStyle w:val="Corpodetexto"/>
        <w:tabs>
          <w:tab w:val="left" w:pos="6837"/>
        </w:tabs>
        <w:ind w:left="2"/>
        <w:jc w:val="both"/>
      </w:pPr>
      <w:r>
        <w:t xml:space="preserve">Local e data: </w:t>
      </w:r>
      <w:r>
        <w:rPr>
          <w:u w:val="single"/>
        </w:rPr>
        <w:tab/>
      </w:r>
    </w:p>
    <w:p w14:paraId="53ED9244" w14:textId="77777777" w:rsidR="006113C3" w:rsidRDefault="00AD566D">
      <w:pPr>
        <w:pStyle w:val="Corpodetexto"/>
        <w:spacing w:before="2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CF7D97D" wp14:editId="2B5F703F">
                <wp:simplePos x="0" y="0"/>
                <wp:positionH relativeFrom="page">
                  <wp:posOffset>1080769</wp:posOffset>
                </wp:positionH>
                <wp:positionV relativeFrom="paragraph">
                  <wp:posOffset>300578</wp:posOffset>
                </wp:positionV>
                <wp:extent cx="5400675" cy="2095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675" cy="20955"/>
                          <a:chOff x="0" y="0"/>
                          <a:chExt cx="5400675" cy="209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39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399405" y="19685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397500" y="10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0" y="1028"/>
                            <a:ext cx="54006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97500" y="4063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0" y="177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0" y="17792"/>
                            <a:ext cx="54006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80071F" id="Group 4" o:spid="_x0000_s1026" style="position:absolute;margin-left:85.1pt;margin-top:23.65pt;width:425.25pt;height:1.65pt;z-index:-15728640;mso-wrap-distance-left:0;mso-wrap-distance-right:0;mso-position-horizontal-relative:page" coordsize="5400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">
                <v:shape id="Graphic 5" o:spid="_x0000_s1027" style="position:absolute;width:53994;height:196;visibility:visible;mso-wrap-style:square;v-text-anchor:top" coordsize="53994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" path="m5399405,l,,,19685r5399405,l5399405,xe" fillcolor="#9f9f9f" stroked="f">
                  <v:path arrowok="t"/>
                </v:shape>
                <v:shape id="Graphic 6" o:spid="_x0000_s1028" style="position:absolute;left:53975;top:1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7,l,,,3047r3047,l3047,xe" fillcolor="#e2e2e2" stroked="f">
                  <v:path arrowok="t"/>
                </v:shape>
                <v:shape id="Graphic 7" o:spid="_x0000_s1029" style="position:absolute;top:10;width:54007;height:171;visibility:visible;mso-wrap-style:square;v-text-anchor:top" coordsize="54006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" path="m3048,3035l,3035,,16751r3048,l3048,3035xem5400484,r-3035,l5397449,3035r3035,l5400484,xe" fillcolor="#9f9f9f" stroked="f">
                  <v:path arrowok="t"/>
                </v:shape>
                <v:shape id="Graphic 8" o:spid="_x0000_s1030" style="position:absolute;left:53975;top:4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" path="m3047,l,,,13716r3047,l3047,xe" fillcolor="#e2e2e2" stroked="f">
                  <v:path arrowok="t"/>
                </v:shape>
                <v:shape id="Graphic 9" o:spid="_x0000_s1031" style="position:absolute;top:17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7,l,,,3047r3047,l3047,xe" fillcolor="#9f9f9f" stroked="f">
                  <v:path arrowok="t"/>
                </v:shape>
                <v:shape id="Graphic 10" o:spid="_x0000_s1032" style="position:absolute;top:177;width:54007;height:32;visibility:visible;mso-wrap-style:square;v-text-anchor:top" coordsize="54006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" path="m5397373,l3048,,,,,3035r3048,l5397373,3035r,-3035xem5400484,r-3035,l5397449,3035r3035,l540048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C110FE5" w14:textId="77777777" w:rsidR="006113C3" w:rsidRDefault="006113C3">
      <w:pPr>
        <w:pStyle w:val="Corpodetexto"/>
        <w:spacing w:before="53"/>
      </w:pPr>
    </w:p>
    <w:p w14:paraId="159BB230" w14:textId="77777777" w:rsidR="006113C3" w:rsidRDefault="00AD566D">
      <w:pPr>
        <w:pStyle w:val="Corpodetexto"/>
        <w:ind w:left="2" w:right="4525"/>
      </w:pPr>
      <w:r>
        <w:t>Nome</w:t>
      </w:r>
      <w:r>
        <w:rPr>
          <w:spacing w:val="-13"/>
        </w:rPr>
        <w:t xml:space="preserve"> </w:t>
      </w:r>
      <w:r>
        <w:t>do(a)</w:t>
      </w:r>
      <w:r>
        <w:rPr>
          <w:spacing w:val="-11"/>
        </w:rPr>
        <w:t xml:space="preserve"> </w:t>
      </w:r>
      <w:r>
        <w:t>Prefeito(a)</w:t>
      </w:r>
      <w:r>
        <w:rPr>
          <w:spacing w:val="-11"/>
        </w:rPr>
        <w:t xml:space="preserve"> </w:t>
      </w:r>
      <w:r>
        <w:t xml:space="preserve">Municipal </w:t>
      </w:r>
      <w:r>
        <w:rPr>
          <w:spacing w:val="-2"/>
        </w:rPr>
        <w:t>Cargo</w:t>
      </w:r>
    </w:p>
    <w:p w14:paraId="110FA7CB" w14:textId="77777777" w:rsidR="006113C3" w:rsidRDefault="00AD566D">
      <w:pPr>
        <w:pStyle w:val="Corpodetexto"/>
        <w:ind w:left="2"/>
      </w:pPr>
      <w:r>
        <w:rPr>
          <w:spacing w:val="-2"/>
        </w:rPr>
        <w:t>Assinatura</w:t>
      </w:r>
    </w:p>
    <w:sectPr w:rsidR="006113C3">
      <w:headerReference w:type="default" r:id="rId8"/>
      <w:type w:val="continuous"/>
      <w:pgSz w:w="11910" w:h="16840"/>
      <w:pgMar w:top="2000" w:right="1559" w:bottom="0" w:left="1700" w:header="2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D3AC5" w14:textId="77777777" w:rsidR="00000000" w:rsidRDefault="00AD566D">
      <w:r>
        <w:separator/>
      </w:r>
    </w:p>
  </w:endnote>
  <w:endnote w:type="continuationSeparator" w:id="0">
    <w:p w14:paraId="2F73AE81" w14:textId="77777777" w:rsidR="00000000" w:rsidRDefault="00AD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E094" w14:textId="77777777" w:rsidR="00000000" w:rsidRDefault="00AD566D">
      <w:r>
        <w:separator/>
      </w:r>
    </w:p>
  </w:footnote>
  <w:footnote w:type="continuationSeparator" w:id="0">
    <w:p w14:paraId="54A55F12" w14:textId="77777777" w:rsidR="00000000" w:rsidRDefault="00AD5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1BF6" w14:textId="77777777" w:rsidR="006113C3" w:rsidRDefault="00AD566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9440" behindDoc="1" locked="0" layoutInCell="1" allowOverlap="1" wp14:anchorId="0DD92283" wp14:editId="5E0DA566">
          <wp:simplePos x="0" y="0"/>
          <wp:positionH relativeFrom="page">
            <wp:posOffset>3484879</wp:posOffset>
          </wp:positionH>
          <wp:positionV relativeFrom="page">
            <wp:posOffset>142874</wp:posOffset>
          </wp:positionV>
          <wp:extent cx="589914" cy="5880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14" cy="58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4C8F2188" wp14:editId="2A063254">
              <wp:simplePos x="0" y="0"/>
              <wp:positionH relativeFrom="page">
                <wp:posOffset>1304289</wp:posOffset>
              </wp:positionH>
              <wp:positionV relativeFrom="page">
                <wp:posOffset>798067</wp:posOffset>
              </wp:positionV>
              <wp:extent cx="4965065" cy="3460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5065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C584C6" w14:textId="77777777" w:rsidR="006113C3" w:rsidRDefault="00AD566D">
                          <w:pPr>
                            <w:spacing w:line="216" w:lineRule="auto"/>
                            <w:ind w:left="1337" w:right="18" w:hanging="1318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EDITAL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FORTALECIMENTO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IMPLEMENTAÇÃO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POLÍTICA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DOS DIREITOS DAS PESSOAS LGBTQIA+ NOS MUNICÍPIOS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F21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2.7pt;margin-top:62.85pt;width:390.95pt;height:27.2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" filled="f" stroked="f">
              <v:textbox inset="0,0,0,0">
                <w:txbxContent>
                  <w:p w14:paraId="4AC584C6" w14:textId="77777777" w:rsidR="006113C3" w:rsidRDefault="00AD566D">
                    <w:pPr>
                      <w:spacing w:line="216" w:lineRule="auto"/>
                      <w:ind w:left="1337" w:right="18" w:hanging="1318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EDITAL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FORTALECIMENTO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IMPLEMENTAÇÃO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POLÍTICA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DOS DIREITOS DAS PESSOAS LGBTQIA+ NOS MUNICÍPIOS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13D84"/>
    <w:multiLevelType w:val="hybridMultilevel"/>
    <w:tmpl w:val="559A6C78"/>
    <w:lvl w:ilvl="0" w:tplc="B248E0BC">
      <w:start w:val="1"/>
      <w:numFmt w:val="upperRoman"/>
      <w:lvlText w:val="%1"/>
      <w:lvlJc w:val="left"/>
      <w:pPr>
        <w:ind w:left="2" w:hanging="1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8AA75D0">
      <w:numFmt w:val="bullet"/>
      <w:lvlText w:val="•"/>
      <w:lvlJc w:val="left"/>
      <w:pPr>
        <w:ind w:left="864" w:hanging="152"/>
      </w:pPr>
      <w:rPr>
        <w:rFonts w:hint="default"/>
        <w:lang w:val="pt-PT" w:eastAsia="en-US" w:bidi="ar-SA"/>
      </w:rPr>
    </w:lvl>
    <w:lvl w:ilvl="2" w:tplc="248EDEA0">
      <w:numFmt w:val="bullet"/>
      <w:lvlText w:val="•"/>
      <w:lvlJc w:val="left"/>
      <w:pPr>
        <w:ind w:left="1729" w:hanging="152"/>
      </w:pPr>
      <w:rPr>
        <w:rFonts w:hint="default"/>
        <w:lang w:val="pt-PT" w:eastAsia="en-US" w:bidi="ar-SA"/>
      </w:rPr>
    </w:lvl>
    <w:lvl w:ilvl="3" w:tplc="2012B6A6">
      <w:numFmt w:val="bullet"/>
      <w:lvlText w:val="•"/>
      <w:lvlJc w:val="left"/>
      <w:pPr>
        <w:ind w:left="2594" w:hanging="152"/>
      </w:pPr>
      <w:rPr>
        <w:rFonts w:hint="default"/>
        <w:lang w:val="pt-PT" w:eastAsia="en-US" w:bidi="ar-SA"/>
      </w:rPr>
    </w:lvl>
    <w:lvl w:ilvl="4" w:tplc="9B9891C2">
      <w:numFmt w:val="bullet"/>
      <w:lvlText w:val="•"/>
      <w:lvlJc w:val="left"/>
      <w:pPr>
        <w:ind w:left="3458" w:hanging="152"/>
      </w:pPr>
      <w:rPr>
        <w:rFonts w:hint="default"/>
        <w:lang w:val="pt-PT" w:eastAsia="en-US" w:bidi="ar-SA"/>
      </w:rPr>
    </w:lvl>
    <w:lvl w:ilvl="5" w:tplc="2D8EF9C2">
      <w:numFmt w:val="bullet"/>
      <w:lvlText w:val="•"/>
      <w:lvlJc w:val="left"/>
      <w:pPr>
        <w:ind w:left="4323" w:hanging="152"/>
      </w:pPr>
      <w:rPr>
        <w:rFonts w:hint="default"/>
        <w:lang w:val="pt-PT" w:eastAsia="en-US" w:bidi="ar-SA"/>
      </w:rPr>
    </w:lvl>
    <w:lvl w:ilvl="6" w:tplc="2C3C6046">
      <w:numFmt w:val="bullet"/>
      <w:lvlText w:val="•"/>
      <w:lvlJc w:val="left"/>
      <w:pPr>
        <w:ind w:left="5188" w:hanging="152"/>
      </w:pPr>
      <w:rPr>
        <w:rFonts w:hint="default"/>
        <w:lang w:val="pt-PT" w:eastAsia="en-US" w:bidi="ar-SA"/>
      </w:rPr>
    </w:lvl>
    <w:lvl w:ilvl="7" w:tplc="C59697CE">
      <w:numFmt w:val="bullet"/>
      <w:lvlText w:val="•"/>
      <w:lvlJc w:val="left"/>
      <w:pPr>
        <w:ind w:left="6053" w:hanging="152"/>
      </w:pPr>
      <w:rPr>
        <w:rFonts w:hint="default"/>
        <w:lang w:val="pt-PT" w:eastAsia="en-US" w:bidi="ar-SA"/>
      </w:rPr>
    </w:lvl>
    <w:lvl w:ilvl="8" w:tplc="30E06130">
      <w:numFmt w:val="bullet"/>
      <w:lvlText w:val="•"/>
      <w:lvlJc w:val="left"/>
      <w:pPr>
        <w:ind w:left="6917" w:hanging="15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C3"/>
    <w:rsid w:val="006113C3"/>
    <w:rsid w:val="00A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A5B9"/>
  <w15:docId w15:val="{A777F6A9-C03A-4C76-BD15-9C75E790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18" w:hanging="131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" w:right="13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Silva Coelho Modesto</dc:creator>
  <cp:lastModifiedBy>Murilo Silva Coelho Modesto</cp:lastModifiedBy>
  <cp:revision>2</cp:revision>
  <dcterms:created xsi:type="dcterms:W3CDTF">2026-03-09T18:52:00Z</dcterms:created>
  <dcterms:modified xsi:type="dcterms:W3CDTF">2026-03-09T18:52:00Z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2026-03-09T00:00:00Z</vt:filetime>
  </property>
</Properties>
</file>